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:rsidR="002502DF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国家重点研发计划</w:t>
      </w:r>
      <w:r>
        <w:rPr>
          <w:rFonts w:ascii="仿宋_GB2312" w:eastAsia="仿宋_GB2312" w:hint="eastAsia"/>
          <w:sz w:val="28"/>
          <w:szCs w:val="28"/>
        </w:rPr>
        <w:t>20</w:t>
      </w:r>
      <w:r>
        <w:rPr>
          <w:rFonts w:ascii="仿宋_GB2312" w:eastAsia="仿宋_GB2312"/>
          <w:sz w:val="28"/>
          <w:szCs w:val="28"/>
        </w:rPr>
        <w:t>20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年度拟牵头申报</w:t>
      </w:r>
      <w:r>
        <w:rPr>
          <w:rFonts w:ascii="仿宋_GB2312" w:eastAsia="仿宋_GB2312" w:hint="eastAsia"/>
          <w:sz w:val="28"/>
          <w:szCs w:val="28"/>
        </w:rPr>
        <w:t>项目清单</w:t>
      </w:r>
    </w:p>
    <w:p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</w:t>
      </w:r>
      <w:r>
        <w:rPr>
          <w:rFonts w:ascii="仿宋_GB2312" w:eastAsia="仿宋_GB2312" w:hint="eastAsia"/>
          <w:sz w:val="28"/>
          <w:szCs w:val="28"/>
        </w:rPr>
        <w:t>XX</w:t>
      </w:r>
      <w:r>
        <w:rPr>
          <w:rFonts w:ascii="仿宋_GB2312" w:eastAsia="仿宋_GB2312" w:hint="eastAsia"/>
          <w:sz w:val="28"/>
          <w:szCs w:val="28"/>
        </w:rPr>
        <w:t>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:rsidR="002502DF" w:rsidRDefault="002502DF">
            <w:pPr>
              <w:jc w:val="center"/>
            </w:pPr>
          </w:p>
        </w:tc>
      </w:tr>
      <w:tr w:rsidR="002502DF" w:rsidTr="00FE6698">
        <w:trPr>
          <w:trHeight w:val="675"/>
          <w:jc w:val="center"/>
        </w:trPr>
        <w:tc>
          <w:tcPr>
            <w:tcW w:w="809" w:type="dxa"/>
          </w:tcPr>
          <w:p w:rsidR="002502DF" w:rsidRDefault="002502DF">
            <w:pPr>
              <w:jc w:val="center"/>
            </w:pPr>
          </w:p>
        </w:tc>
        <w:tc>
          <w:tcPr>
            <w:tcW w:w="1769" w:type="dxa"/>
          </w:tcPr>
          <w:p w:rsidR="002502DF" w:rsidRDefault="002502DF">
            <w:pPr>
              <w:jc w:val="center"/>
            </w:pPr>
          </w:p>
        </w:tc>
        <w:tc>
          <w:tcPr>
            <w:tcW w:w="4345" w:type="dxa"/>
          </w:tcPr>
          <w:p w:rsidR="002502DF" w:rsidRDefault="002502DF">
            <w:pPr>
              <w:jc w:val="center"/>
            </w:pPr>
          </w:p>
        </w:tc>
        <w:tc>
          <w:tcPr>
            <w:tcW w:w="1226" w:type="dxa"/>
          </w:tcPr>
          <w:p w:rsidR="002502DF" w:rsidRDefault="002502DF">
            <w:pPr>
              <w:jc w:val="center"/>
            </w:pPr>
          </w:p>
        </w:tc>
        <w:tc>
          <w:tcPr>
            <w:tcW w:w="1800" w:type="dxa"/>
          </w:tcPr>
          <w:p w:rsidR="002502DF" w:rsidRDefault="002502DF">
            <w:pPr>
              <w:jc w:val="center"/>
            </w:pPr>
          </w:p>
        </w:tc>
        <w:tc>
          <w:tcPr>
            <w:tcW w:w="2419" w:type="dxa"/>
          </w:tcPr>
          <w:p w:rsidR="002502DF" w:rsidRDefault="002502DF">
            <w:pPr>
              <w:jc w:val="center"/>
            </w:pPr>
          </w:p>
        </w:tc>
      </w:tr>
      <w:tr w:rsidR="002502DF" w:rsidTr="00FE6698">
        <w:trPr>
          <w:trHeight w:val="675"/>
          <w:jc w:val="center"/>
        </w:trPr>
        <w:tc>
          <w:tcPr>
            <w:tcW w:w="809" w:type="dxa"/>
          </w:tcPr>
          <w:p w:rsidR="002502DF" w:rsidRDefault="002502DF">
            <w:pPr>
              <w:jc w:val="center"/>
            </w:pPr>
          </w:p>
        </w:tc>
        <w:tc>
          <w:tcPr>
            <w:tcW w:w="1769" w:type="dxa"/>
          </w:tcPr>
          <w:p w:rsidR="002502DF" w:rsidRDefault="002502DF">
            <w:pPr>
              <w:jc w:val="center"/>
            </w:pPr>
          </w:p>
        </w:tc>
        <w:tc>
          <w:tcPr>
            <w:tcW w:w="4345" w:type="dxa"/>
          </w:tcPr>
          <w:p w:rsidR="002502DF" w:rsidRDefault="002502DF">
            <w:pPr>
              <w:jc w:val="center"/>
            </w:pPr>
          </w:p>
        </w:tc>
        <w:tc>
          <w:tcPr>
            <w:tcW w:w="1226" w:type="dxa"/>
          </w:tcPr>
          <w:p w:rsidR="002502DF" w:rsidRDefault="002502DF">
            <w:pPr>
              <w:jc w:val="center"/>
            </w:pPr>
          </w:p>
        </w:tc>
        <w:tc>
          <w:tcPr>
            <w:tcW w:w="1800" w:type="dxa"/>
          </w:tcPr>
          <w:p w:rsidR="002502DF" w:rsidRDefault="002502DF">
            <w:pPr>
              <w:jc w:val="center"/>
            </w:pPr>
          </w:p>
        </w:tc>
        <w:tc>
          <w:tcPr>
            <w:tcW w:w="2419" w:type="dxa"/>
          </w:tcPr>
          <w:p w:rsidR="002502DF" w:rsidRDefault="002502DF">
            <w:pPr>
              <w:jc w:val="center"/>
            </w:pPr>
          </w:p>
        </w:tc>
      </w:tr>
    </w:tbl>
    <w:p w:rsidR="002502DF" w:rsidRDefault="002502DF"/>
    <w:p w:rsidR="002502DF" w:rsidRDefault="002502DF"/>
    <w:p w:rsidR="002502DF" w:rsidRDefault="002502DF"/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2502DF">
      <w:pPr>
        <w:widowControl/>
        <w:jc w:val="left"/>
      </w:pPr>
    </w:p>
    <w:p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 xml:space="preserve">         </w:t>
      </w:r>
    </w:p>
    <w:p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1C27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8</cp:revision>
  <dcterms:created xsi:type="dcterms:W3CDTF">2015-11-17T04:03:00Z</dcterms:created>
  <dcterms:modified xsi:type="dcterms:W3CDTF">2020-03-24T02:11:00Z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